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82B12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bookmarkStart w:id="0" w:name="_GoBack"/>
      <w:bookmarkEnd w:id="0"/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55FC67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1. ПОДАЦИ О АПЛИКАНТУ</w:t>
      </w:r>
    </w:p>
    <w:p w14:paraId="7EA436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Назив националне заједнице културе/матице:</w:t>
      </w:r>
    </w:p>
    <w:p w14:paraId="41787314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</w:t>
      </w:r>
    </w:p>
    <w:p w14:paraId="3FC2CE1B">
      <w:pPr>
        <w:pStyle w:val="7"/>
        <w:numPr>
          <w:ilvl w:val="0"/>
          <w:numId w:val="2"/>
        </w:numPr>
        <w:spacing w:before="100" w:beforeAutospacing="1" w:after="100" w:afterAutospacing="1" w:line="240" w:lineRule="auto"/>
        <w:ind w:left="709" w:hanging="28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Тип правног субјекта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7EC1385B">
      <w:pPr>
        <w:spacing w:before="100" w:beforeAutospacing="1" w:after="10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   _________________________________________________</w:t>
      </w:r>
    </w:p>
    <w:p w14:paraId="7EC20A8B">
      <w:pPr>
        <w:pStyle w:val="7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 xml:space="preserve">Година оснивања/почетак дјеловања: </w:t>
      </w:r>
      <w:r>
        <w:rPr>
          <w:rFonts w:ascii="Arial" w:hAnsi="Arial" w:eastAsia="Times New Roman" w:cs="Arial"/>
          <w:sz w:val="24"/>
          <w:szCs w:val="24"/>
          <w:lang w:val="hr-HR"/>
        </w:rPr>
        <w:t>_________________</w:t>
      </w:r>
    </w:p>
    <w:p w14:paraId="43A3162F">
      <w:pPr>
        <w:pStyle w:val="7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3A305AE5">
      <w:pPr>
        <w:pStyle w:val="7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Укупан број запослених:</w:t>
      </w:r>
      <w:r>
        <w:rPr>
          <w:rFonts w:ascii="Arial" w:hAnsi="Arial" w:eastAsia="Times New Roman" w:cs="Arial"/>
          <w:sz w:val="24"/>
          <w:szCs w:val="24"/>
          <w:lang w:val="hr-HR"/>
        </w:rPr>
        <w:t>_________________</w:t>
      </w:r>
    </w:p>
    <w:p w14:paraId="21AFC1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Адреса сједишта:</w:t>
      </w:r>
    </w:p>
    <w:p w14:paraId="46EFC8B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6D0FFF24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Кантон/жупанија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18186E9D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6A96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ИД број (порезни број):</w:t>
      </w:r>
    </w:p>
    <w:p w14:paraId="70867D2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4FF324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Контакт особа (име и презиме):</w:t>
      </w:r>
    </w:p>
    <w:p w14:paraId="3AAF677F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Овлаштено лице:</w:t>
      </w:r>
    </w:p>
    <w:p w14:paraId="3815FB82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</w:t>
      </w:r>
    </w:p>
    <w:p w14:paraId="2830F8CB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Водитељ програма:</w:t>
      </w:r>
    </w:p>
    <w:p w14:paraId="63B26D8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</w:t>
      </w:r>
    </w:p>
    <w:p w14:paraId="15E5DB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Телефон / мобител:</w:t>
      </w:r>
    </w:p>
    <w:p w14:paraId="316597B9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</w:t>
      </w:r>
    </w:p>
    <w:p w14:paraId="3638C5C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</w:p>
    <w:p w14:paraId="17BE14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Е-маил адреса:</w:t>
      </w:r>
    </w:p>
    <w:p w14:paraId="6D0E39D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</w:t>
      </w:r>
    </w:p>
    <w:p w14:paraId="614B5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Wеб страница (ако постоји):</w:t>
      </w:r>
    </w:p>
    <w:p w14:paraId="7C31B43C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137774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Број трансакцијског рачуна:</w:t>
      </w:r>
    </w:p>
    <w:p w14:paraId="281E905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744EE0DF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0D7FB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2. ПОДАЦИ О ПРОЈЕКТУ</w:t>
      </w:r>
    </w:p>
    <w:p w14:paraId="75978F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Назив пројекта:</w:t>
      </w:r>
    </w:p>
    <w:p w14:paraId="5FD2F97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</w:t>
      </w:r>
    </w:p>
    <w:p w14:paraId="594C48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Период проведбе пројекта: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</w:p>
    <w:p w14:paraId="2512730E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Од: ____________ До: ____________</w:t>
      </w:r>
    </w:p>
    <w:p w14:paraId="13563CE8">
      <w:pPr>
        <w:pStyle w:val="7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Локација реализације пројекта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38707D04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</w:t>
      </w:r>
    </w:p>
    <w:p w14:paraId="165116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Укупан буџет пројекта (КМ):</w:t>
      </w:r>
    </w:p>
    <w:p w14:paraId="314E541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         _______________________________________________________________</w:t>
      </w:r>
    </w:p>
    <w:p w14:paraId="5E46A7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Износ тражен од Федералног министарства културе и спорта (КМ):</w:t>
      </w:r>
    </w:p>
    <w:p w14:paraId="08CD15DA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u w:val="single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u w:val="single"/>
          <w:lang w:val="hr-HR"/>
        </w:rPr>
        <w:t>__________________</w:t>
      </w:r>
      <w:r>
        <w:rPr>
          <w:rFonts w:ascii="Arial" w:hAnsi="Arial" w:eastAsia="Times New Roman" w:cs="Arial"/>
          <w:b/>
          <w:bCs/>
          <w:sz w:val="24"/>
          <w:szCs w:val="24"/>
          <w:u w:val="single"/>
          <w:lang w:val="hr-HR"/>
        </w:rPr>
        <w:t xml:space="preserve"> КМ.</w:t>
      </w:r>
    </w:p>
    <w:p w14:paraId="7A5CF8CD">
      <w:pPr>
        <w:numPr>
          <w:ilvl w:val="0"/>
          <w:numId w:val="5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Властита/суфинансирајућа средства (КМ):</w:t>
      </w:r>
    </w:p>
    <w:p w14:paraId="47915F01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u w:val="single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         ___________________</w:t>
      </w:r>
      <w:r>
        <w:rPr>
          <w:rFonts w:ascii="Arial" w:hAnsi="Arial" w:eastAsia="Times New Roman" w:cs="Arial"/>
          <w:b/>
          <w:sz w:val="24"/>
          <w:szCs w:val="24"/>
          <w:u w:val="single"/>
          <w:lang w:val="hr-HR"/>
        </w:rPr>
        <w:t>КМ.</w:t>
      </w:r>
    </w:p>
    <w:p w14:paraId="4D2079BE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13477D8B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3. ЦИЉЕВИ И ОЧЕКИВАНИ РЕЗУЛТАТИ</w:t>
      </w:r>
    </w:p>
    <w:p w14:paraId="550634F2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Специфични циљ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7028A845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5F11285A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_______________________________________________________________</w:t>
      </w:r>
    </w:p>
    <w:p w14:paraId="36672013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68E97811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Активности које воде ка циљу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78B6ECB6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4B6E06C1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31D2DE5B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0A1DBFE8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Мјерљиви показатељи резултата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281DF0F9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2B27043A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tab/>
      </w:r>
    </w:p>
    <w:p w14:paraId="42AC4610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624DBC5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3DD55FF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4. ОРГАНИЗАЦИЈСКА СТРУКТУРА И КАПАЦИТЕТИ</w:t>
      </w:r>
    </w:p>
    <w:p w14:paraId="5F55AC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Доказ о претходним успјешним издањима, ЦИП претходних издања (број посјетилаца, евалуације, медијски одјек):</w:t>
      </w:r>
    </w:p>
    <w:p w14:paraId="22607104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1411F3B0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30A49F8B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26756CA8">
      <w:pPr>
        <w:pStyle w:val="7"/>
        <w:spacing w:beforeAutospacing="1" w:after="0" w:afterAutospacing="1" w:line="240" w:lineRule="auto"/>
        <w:ind w:left="709"/>
        <w:rPr>
          <w:rFonts w:ascii="Arial" w:hAnsi="Arial" w:eastAsia="Times New Roman" w:cs="Arial"/>
          <w:sz w:val="24"/>
          <w:szCs w:val="24"/>
          <w:lang w:val="hr-HR"/>
        </w:rPr>
      </w:pPr>
    </w:p>
    <w:p w14:paraId="096A0081">
      <w:pPr>
        <w:pStyle w:val="7"/>
        <w:numPr>
          <w:ilvl w:val="0"/>
          <w:numId w:val="4"/>
        </w:numPr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Организацијска структура и тим који ће проводити пројекат (навести имена и презимена и конкретна задужења):</w:t>
      </w:r>
    </w:p>
    <w:p w14:paraId="22915FF5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1289823A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0B977908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4E45A806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41095706">
      <w:pPr>
        <w:pStyle w:val="7"/>
        <w:numPr>
          <w:ilvl w:val="1"/>
          <w:numId w:val="3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Издавач који ће штампати публикацију са којом се аплицира:</w:t>
      </w:r>
    </w:p>
    <w:p w14:paraId="43F28C44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4695D232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На који начин је у оквиру пројекта осигурана родна равноправност међу учесницима и организацијским тимом?</w:t>
      </w:r>
    </w:p>
    <w:p w14:paraId="7EC97626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71EE2A75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5. ПЛАН ВИДЉИВОСТИ И ОДРЖИВОСТИ РЕЗУЛТАТА ПРОЈЕКТА:</w:t>
      </w:r>
    </w:p>
    <w:p w14:paraId="297DA867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13BB9C4C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Мјере промоције и видљивости пројекта:</w:t>
      </w:r>
    </w:p>
    <w:p w14:paraId="08062666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453618B2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Начин укључивања циљне публике:</w:t>
      </w:r>
    </w:p>
    <w:p w14:paraId="495EA2D7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44566179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Одрживост и дугорочни утјецај пројекта:</w:t>
      </w:r>
    </w:p>
    <w:p w14:paraId="00656C25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0EB0B677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1E459140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       6. СТРУЧНИ САДРЖАЈИ ПРОЈЕКТА</w:t>
      </w:r>
    </w:p>
    <w:p w14:paraId="2FBE0A9D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Навести едукативни садржај пројекта и активности које се планирају провести (радионице, менторства, округли столови итд.):</w:t>
      </w:r>
    </w:p>
    <w:p w14:paraId="1604C1AA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334E0C7E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14:paraId="32727D42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Наведите и опишите иновативне и аутентичне елементе пројекта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3D9F81E8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79DFE6ED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056AAC3A">
      <w:pPr>
        <w:numPr>
          <w:ilvl w:val="0"/>
          <w:numId w:val="4"/>
        </w:numPr>
        <w:spacing w:beforeAutospacing="1" w:after="0" w:afterAutospacing="1" w:line="240" w:lineRule="auto"/>
        <w:ind w:firstLine="414"/>
        <w:contextualSpacing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У којој мјери пројекат укључује различите народе, језике и традиције БиХ?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4E08838A">
      <w:pPr>
        <w:spacing w:beforeAutospacing="1" w:after="0" w:afterAutospacing="1" w:line="240" w:lineRule="auto"/>
        <w:ind w:left="1134"/>
        <w:contextualSpacing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0B98317B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08742A60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Навести на који начин пројекат осигурава инклузивност и доступност свим циљним групама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: </w:t>
      </w:r>
    </w:p>
    <w:p w14:paraId="4E77B55E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6DF458BB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Како пројекат остварује повезаност с европским културним идентитетом?:</w:t>
      </w:r>
    </w:p>
    <w:p w14:paraId="6D777806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________________________________________________________________________</w:t>
      </w:r>
    </w:p>
    <w:p w14:paraId="2B9BB386">
      <w:pPr>
        <w:spacing w:beforeAutospacing="1" w:after="0" w:afterAutospacing="1" w:line="240" w:lineRule="auto"/>
        <w:ind w:left="1080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softHyphen/>
      </w:r>
    </w:p>
    <w:p w14:paraId="62C97402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Детаљан опис пројекта који повезује све наведене елементе у цијелину (не више од једне странице)</w:t>
      </w:r>
    </w:p>
    <w:p w14:paraId="5C85A6A1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6DB57A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49C9C05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5A25784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3BB705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7E9F826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6F907E81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0EA58D24">
      <w:pPr>
        <w:spacing w:beforeAutospacing="1" w:after="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8" o:spt="1" style="height:1.5pt;width:50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B8E016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78A75426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7. ДОКУМЕНТАЦИЈА КОЈА СЕ ПРИЛАЖЕ (означите приложено)</w:t>
      </w:r>
    </w:p>
    <w:p w14:paraId="7E977167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Обвезна документација</w:t>
      </w:r>
    </w:p>
    <w:p w14:paraId="02E5836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1. Пријавни образац, електронски попуњен, потписан и овјерен печатом правне особе,                доступан на wеб страници Министарства – (оригинал)</w:t>
      </w:r>
    </w:p>
    <w:p w14:paraId="193DCD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2. Увјерење о порезној регистрацији - идентификацијски број (оригинал или овјерена копија);</w:t>
      </w:r>
    </w:p>
    <w:p w14:paraId="5596A2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3. Рјешење о разврставању - Класификација дјелатности (копија);</w:t>
      </w:r>
    </w:p>
    <w:p w14:paraId="4FC6E53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4. Увјерење порезне управе о измиреним порезним обавезама апликанта не старије од шест мјесеци до дана објаве јавног позива (оригинал или овјерена копија);</w:t>
      </w:r>
    </w:p>
    <w:p w14:paraId="17A7469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5. Актуелни извод из регистра, не старији од шест мјесеци до дана објаве јавног позива (оригинал или копија овјерена у опћини или у нотарском уреду); </w:t>
      </w:r>
    </w:p>
    <w:p w14:paraId="3AA431B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6. Потврда банке не старија од мјесец дана до дана објаве јавног позива (оригинал или овјерена копија), у којој је наведено:</w:t>
      </w:r>
    </w:p>
    <w:p w14:paraId="13503C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а) да рачун није блокиран;</w:t>
      </w:r>
    </w:p>
    <w:p w14:paraId="4BA03C0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б)  број трансакцијског рачуна </w:t>
      </w:r>
    </w:p>
    <w:p w14:paraId="69794D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ц)  ИД број корисника; </w:t>
      </w:r>
    </w:p>
    <w:p w14:paraId="539DC1B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7. Биланс стања и биланс успјеха или рачун прихода и расхода за 2024. годину, са видљивим печатом Финансијско информатичке агенције (ФИА). Субјекти регистровани у 2025. години нису обавезни достављати биланс стања и биланс успјеха (оригинал или овјерена копија).</w:t>
      </w:r>
    </w:p>
    <w:p w14:paraId="73A588B9">
      <w:pPr>
        <w:rPr>
          <w:rFonts w:ascii="Arial" w:hAnsi="Arial" w:eastAsia="Calibri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color w:val="333333"/>
          <w:sz w:val="24"/>
          <w:szCs w:val="24"/>
          <w:lang w:val="hr-HR" w:eastAsia="hr-BA"/>
        </w:rPr>
        <w:t xml:space="preserve">Додатна документација </w:t>
      </w:r>
    </w:p>
    <w:tbl>
      <w:tblPr>
        <w:tblStyle w:val="3"/>
        <w:tblW w:w="10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0"/>
      </w:tblGrid>
      <w:tr w14:paraId="6C9D2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10610" w:type="dxa"/>
            <w:shd w:val="clear" w:color="auto" w:fill="auto"/>
          </w:tcPr>
          <w:p w14:paraId="620B8DE5">
            <w:pPr>
              <w:spacing w:before="100" w:beforeAutospacing="1" w:after="100" w:afterAutospacing="1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8. Доказ о искуству у публицистици или културној промоцији. Навести списак и ЦИП претходних издања,</w:t>
            </w:r>
          </w:p>
          <w:p w14:paraId="1E3E8A8F">
            <w:pPr>
              <w:spacing w:before="100" w:beforeAutospacing="1" w:after="100" w:afterAutospacing="1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9. Временски план реализације пројекта с планом промоције,</w:t>
            </w:r>
          </w:p>
          <w:p w14:paraId="1CFD7CD5">
            <w:pPr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10. Докази о укључивању друштвених скупина.</w:t>
            </w:r>
          </w:p>
          <w:p w14:paraId="3044F62B">
            <w:pPr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  <w:lang w:val="hr-HR"/>
              </w:rPr>
            </w:pPr>
          </w:p>
        </w:tc>
      </w:tr>
    </w:tbl>
    <w:p w14:paraId="5277E6EB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022992C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129FA0E1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0F87FAFD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4B90A62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0294CC03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FE1BD01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1F75CB56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4F417349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0A779454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8. ПЛАН ПРИХОДА И РАСХОДА</w:t>
      </w:r>
    </w:p>
    <w:p w14:paraId="5AEDDF99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317781E4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Планирани приходи</w:t>
      </w:r>
    </w:p>
    <w:p w14:paraId="1E9502E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542E1FAB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износу.</w:t>
      </w:r>
    </w:p>
    <w:p w14:paraId="1FE8BE15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25C0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57E6861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Ред.</w:t>
            </w:r>
          </w:p>
          <w:p w14:paraId="755C8EA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број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7B1373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6D1F08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И З Н О С</w:t>
            </w:r>
          </w:p>
        </w:tc>
      </w:tr>
      <w:tr w14:paraId="6F25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22BF099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DF156C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E9ACCA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14:paraId="461A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BC1C02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0AF1FDB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Средства из Буџета БиХ (навести од кога су осигурана средства)</w:t>
            </w:r>
          </w:p>
        </w:tc>
        <w:tc>
          <w:tcPr>
            <w:tcW w:w="1560" w:type="dxa"/>
          </w:tcPr>
          <w:p w14:paraId="1FB0473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782E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46CAEA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07BD9C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A81F3C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43955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02E845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4D666A3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Средства из Буџета Федерације БиХ (навести од кога су осигурана средства)</w:t>
            </w:r>
          </w:p>
        </w:tc>
        <w:tc>
          <w:tcPr>
            <w:tcW w:w="1560" w:type="dxa"/>
          </w:tcPr>
          <w:p w14:paraId="3A58E24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C80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EF10AD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5D99A4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74755C7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275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7B29AB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9F7251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14:paraId="2B67C55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C3E7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9E1F4B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005664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14:paraId="6482A21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AD7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08E498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143BE1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1F3131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68D1B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AFF95A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31771F9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Средства из Буџета Кантона (навести од кога су осигурана средства)</w:t>
            </w:r>
          </w:p>
        </w:tc>
        <w:tc>
          <w:tcPr>
            <w:tcW w:w="1560" w:type="dxa"/>
          </w:tcPr>
          <w:p w14:paraId="065D394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116C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C4DD83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52F708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0963A1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079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C8167A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2C41B54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Средства из Буџета опћине (навести од кога су осигурана средства)</w:t>
            </w:r>
          </w:p>
        </w:tc>
        <w:tc>
          <w:tcPr>
            <w:tcW w:w="1560" w:type="dxa"/>
          </w:tcPr>
          <w:p w14:paraId="4F30781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1E6EA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C0B57C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D3B610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82B02E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246FA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C9A7D5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05C2F50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Средства спонзора/донатора (навести од кога су осигурана средства)  </w:t>
            </w:r>
          </w:p>
        </w:tc>
        <w:tc>
          <w:tcPr>
            <w:tcW w:w="1560" w:type="dxa"/>
          </w:tcPr>
          <w:p w14:paraId="2B41D32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600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08492E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7A6114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A558B9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5369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CE0B44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21065FA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3E519AE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7EDD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692495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90067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830912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2585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9DB023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E26BA0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7466B0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1C5E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170F56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38E2846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Остало </w:t>
            </w:r>
          </w:p>
        </w:tc>
        <w:tc>
          <w:tcPr>
            <w:tcW w:w="1560" w:type="dxa"/>
          </w:tcPr>
          <w:p w14:paraId="29E95A3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798F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765C72B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560" w:type="dxa"/>
          </w:tcPr>
          <w:p w14:paraId="471DB55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14:paraId="03405772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5C544983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  <w:lang w:val="hr-HR"/>
        </w:rPr>
        <w:t>*Уз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 а апликант је дужан правдати наведена средства.</w:t>
      </w:r>
    </w:p>
    <w:p w14:paraId="6DEC3F0E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Планирани расходи</w:t>
      </w:r>
    </w:p>
    <w:p w14:paraId="202675EF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hr-HR" w:eastAsia="hr-HR"/>
        </w:rPr>
      </w:pPr>
    </w:p>
    <w:p w14:paraId="078D8AA2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У табелу врсте расхода навести расходе према врстама. Сваку врсту расхода планирати у засебан ред. У колони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4.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5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навести износ расхода који планирате покрити из осталих извора средстава. У колони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6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наведите о којем извору се ради (користите само изворе наведене у табели планирани/очекивани приход).</w:t>
      </w:r>
    </w:p>
    <w:p w14:paraId="587A4B69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</w:p>
    <w:p w14:paraId="5614CAB2">
      <w:pPr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  <w:t xml:space="preserve">* Није дозвољено уносити нове врсте расхода. </w:t>
      </w:r>
    </w:p>
    <w:p w14:paraId="5D362F31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67"/>
        <w:gridCol w:w="1694"/>
        <w:gridCol w:w="2115"/>
        <w:gridCol w:w="1405"/>
        <w:gridCol w:w="1685"/>
      </w:tblGrid>
      <w:tr w14:paraId="6C996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0C1DEDA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Ред.</w:t>
            </w:r>
          </w:p>
          <w:p w14:paraId="09720B1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број</w:t>
            </w:r>
          </w:p>
        </w:tc>
        <w:tc>
          <w:tcPr>
            <w:tcW w:w="6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3E4AA2D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Врста расхода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1E9884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Планирани износ расхода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3D74FF8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46FEEC4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Износ који планирамо утрошити из средстава Федералног министарства културе и спорта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6DFF0F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29BB2E5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7812FF5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 xml:space="preserve">Износ који планирамо утрошити из осталих извора </w:t>
            </w:r>
          </w:p>
        </w:tc>
      </w:tr>
      <w:tr w14:paraId="74D1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0CA5F9A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3D52E97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1492840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7B1162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7460FE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Износ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8F0637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Извор</w:t>
            </w:r>
          </w:p>
        </w:tc>
      </w:tr>
      <w:tr w14:paraId="5D1B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7D5EF33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2F253F6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269C5B3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color="auto" w:sz="4" w:space="0"/>
            </w:tcBorders>
            <w:shd w:val="clear" w:color="auto" w:fill="FFC000"/>
          </w:tcPr>
          <w:p w14:paraId="39F5D4A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color="auto" w:sz="4" w:space="0"/>
            </w:tcBorders>
            <w:shd w:val="clear" w:color="auto" w:fill="FFC000"/>
          </w:tcPr>
          <w:p w14:paraId="6C22427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color="auto" w:sz="4" w:space="0"/>
            </w:tcBorders>
            <w:shd w:val="clear" w:color="auto" w:fill="FFC000"/>
          </w:tcPr>
          <w:p w14:paraId="4DD97E2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6</w:t>
            </w:r>
          </w:p>
        </w:tc>
      </w:tr>
      <w:tr w14:paraId="3B28F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0D53A3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4FCE0D09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Хонорари учесника у пројекту/програму</w:t>
            </w:r>
          </w:p>
        </w:tc>
        <w:tc>
          <w:tcPr>
            <w:tcW w:w="1694" w:type="dxa"/>
          </w:tcPr>
          <w:p w14:paraId="48F4636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FE3B7A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B5BC2B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D94F2D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408A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11E96B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5A1768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Уговори о дјелу са припадајућим порезима</w:t>
            </w:r>
          </w:p>
        </w:tc>
        <w:tc>
          <w:tcPr>
            <w:tcW w:w="1694" w:type="dxa"/>
          </w:tcPr>
          <w:p w14:paraId="1614048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852D0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1B9A88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46E859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C67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59D30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5988A1C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57D6E3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54DA41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B259C9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56AD8C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7CD61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58F67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14:paraId="32A2C5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7D8D80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76AE2C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E73D0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47C4E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23C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3BEB7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14:paraId="3E5DA2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Ауторски уговори са припадајућим порезима</w:t>
            </w:r>
          </w:p>
        </w:tc>
        <w:tc>
          <w:tcPr>
            <w:tcW w:w="1694" w:type="dxa"/>
          </w:tcPr>
          <w:p w14:paraId="4A2C2C1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11661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B1FF0B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2E34FF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F9C2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C2FB7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14:paraId="189EC0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0A1684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83A870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18F733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DBFFFA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09C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987A4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68860F6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06091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4C64B9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9B9FC6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5BD1D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CFD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4E523B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24B88EC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Путни трошкови</w:t>
            </w:r>
          </w:p>
        </w:tc>
        <w:tc>
          <w:tcPr>
            <w:tcW w:w="1694" w:type="dxa"/>
          </w:tcPr>
          <w:p w14:paraId="213F01A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733D3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FF8347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4635C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0AE3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32B2EE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2.1.</w:t>
            </w:r>
          </w:p>
        </w:tc>
        <w:tc>
          <w:tcPr>
            <w:tcW w:w="6567" w:type="dxa"/>
          </w:tcPr>
          <w:p w14:paraId="2A7A9DC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Трошкови превоза</w:t>
            </w:r>
          </w:p>
        </w:tc>
        <w:tc>
          <w:tcPr>
            <w:tcW w:w="1694" w:type="dxa"/>
          </w:tcPr>
          <w:p w14:paraId="65CA4F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40FBB1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4AC415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2F94B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89B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91E33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14:paraId="095B81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65F2B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3A5BC9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B47BD1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6F27CB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7531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9A62C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6CA693A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81212B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CE978D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37C19F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4CE06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CCF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C5E0D0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6676401E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Материјални трошкови</w:t>
            </w:r>
          </w:p>
        </w:tc>
        <w:tc>
          <w:tcPr>
            <w:tcW w:w="1694" w:type="dxa"/>
          </w:tcPr>
          <w:p w14:paraId="634332A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69F55B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3F16CC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F3AFF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F02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2F12A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567" w:type="dxa"/>
          </w:tcPr>
          <w:p w14:paraId="575325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Штампани материјал и декоративни материјал</w:t>
            </w:r>
          </w:p>
        </w:tc>
        <w:tc>
          <w:tcPr>
            <w:tcW w:w="1694" w:type="dxa"/>
          </w:tcPr>
          <w:p w14:paraId="77E9A42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2FB12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328E5F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6D0390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560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AB5F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14:paraId="095417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4" w:type="dxa"/>
          </w:tcPr>
          <w:p w14:paraId="1427280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2B6617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0BF3B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8CA37A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CA81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3E03B8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0D1CA4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783B00E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EFE7E8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28A234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1318C7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3933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2229E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14:paraId="2B62B9A8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Стручне услуге </w:t>
            </w:r>
          </w:p>
        </w:tc>
        <w:tc>
          <w:tcPr>
            <w:tcW w:w="1694" w:type="dxa"/>
          </w:tcPr>
          <w:p w14:paraId="1ACBB1C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B15FF1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1AD261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EC4414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2EAF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A9B37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4772B55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Преводилац</w:t>
            </w:r>
          </w:p>
        </w:tc>
        <w:tc>
          <w:tcPr>
            <w:tcW w:w="1694" w:type="dxa"/>
          </w:tcPr>
          <w:p w14:paraId="3FEAAC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012F9C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00637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882FC7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BE3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6AB4E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567" w:type="dxa"/>
          </w:tcPr>
          <w:p w14:paraId="4717F84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Књиговодствене услуге</w:t>
            </w:r>
          </w:p>
        </w:tc>
        <w:tc>
          <w:tcPr>
            <w:tcW w:w="1694" w:type="dxa"/>
          </w:tcPr>
          <w:p w14:paraId="08E4B6F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462A0E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818C5C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2763D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A7D0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0E8926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567" w:type="dxa"/>
          </w:tcPr>
          <w:p w14:paraId="28F295D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Банкарске услуге</w:t>
            </w:r>
          </w:p>
        </w:tc>
        <w:tc>
          <w:tcPr>
            <w:tcW w:w="1694" w:type="dxa"/>
          </w:tcPr>
          <w:p w14:paraId="223F42B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6D05BB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CED30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59DABE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376A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F012A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4.4.</w:t>
            </w:r>
          </w:p>
        </w:tc>
        <w:tc>
          <w:tcPr>
            <w:tcW w:w="6567" w:type="dxa"/>
          </w:tcPr>
          <w:p w14:paraId="675A2B9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Услуге снимања и фотографисања </w:t>
            </w:r>
          </w:p>
        </w:tc>
        <w:tc>
          <w:tcPr>
            <w:tcW w:w="1694" w:type="dxa"/>
          </w:tcPr>
          <w:p w14:paraId="20A7FCA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D1A32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E52B13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482AC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473D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C607B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567" w:type="dxa"/>
          </w:tcPr>
          <w:p w14:paraId="7343EF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720E271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CD7E75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A71C1E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C98ED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564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57B6D3A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3646AAD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Услуге изнајмљивања </w:t>
            </w:r>
          </w:p>
        </w:tc>
        <w:tc>
          <w:tcPr>
            <w:tcW w:w="1694" w:type="dxa"/>
          </w:tcPr>
          <w:p w14:paraId="4E48215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8C208C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24B99A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B3352B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44A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BAFDAC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7BBB32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Изнајмљивање бине</w:t>
            </w:r>
          </w:p>
        </w:tc>
        <w:tc>
          <w:tcPr>
            <w:tcW w:w="1694" w:type="dxa"/>
          </w:tcPr>
          <w:p w14:paraId="38597C9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17F7A2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5156F4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3BA2B0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9EF5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4B5F6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54CF61A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Изнајмљивање разгласа</w:t>
            </w:r>
          </w:p>
        </w:tc>
        <w:tc>
          <w:tcPr>
            <w:tcW w:w="1694" w:type="dxa"/>
          </w:tcPr>
          <w:p w14:paraId="2EFEE6B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C6C7EB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B1C030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BE2CC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B079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A353F6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45B0AF3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Изнајмљивање екран-велики и сл.</w:t>
            </w:r>
          </w:p>
        </w:tc>
        <w:tc>
          <w:tcPr>
            <w:tcW w:w="1694" w:type="dxa"/>
          </w:tcPr>
          <w:p w14:paraId="1D83015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1BE99B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89112A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B6E641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255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72061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213FAA7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Изнајмљивање остале опреме (навести које)</w:t>
            </w:r>
          </w:p>
        </w:tc>
        <w:tc>
          <w:tcPr>
            <w:tcW w:w="1694" w:type="dxa"/>
          </w:tcPr>
          <w:p w14:paraId="164F0F6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C40ED3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1859D5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7A6F35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D60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A7916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7CD0BFE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Изнајмљивање биллбоард позиција  </w:t>
            </w:r>
          </w:p>
        </w:tc>
        <w:tc>
          <w:tcPr>
            <w:tcW w:w="1694" w:type="dxa"/>
          </w:tcPr>
          <w:p w14:paraId="457B23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86968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A2FFD6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A9BD8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406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BD8E7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6EDA6EB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134113C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02C8E4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499489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CC511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837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CD99E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0555881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2448337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CD13C8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208E9D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C2911B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4E667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E29751F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567" w:type="dxa"/>
          </w:tcPr>
          <w:p w14:paraId="760A652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Остали трошкови  (навести који)</w:t>
            </w:r>
          </w:p>
          <w:p w14:paraId="29E32DB8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1BD730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1CF58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52A897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75F1B3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8FD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C980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567" w:type="dxa"/>
          </w:tcPr>
          <w:p w14:paraId="6B50B18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5CF24F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09D703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AEE69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98CAA6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BC03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A66C64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567" w:type="dxa"/>
          </w:tcPr>
          <w:p w14:paraId="18456CC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98B967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17B4AE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706C89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9A7AA6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134C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92BA29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63EC5C2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УКУПНО:</w:t>
            </w:r>
          </w:p>
        </w:tc>
        <w:tc>
          <w:tcPr>
            <w:tcW w:w="1694" w:type="dxa"/>
          </w:tcPr>
          <w:p w14:paraId="0FCE1FD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2115" w:type="dxa"/>
          </w:tcPr>
          <w:p w14:paraId="76B024E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1405" w:type="dxa"/>
          </w:tcPr>
          <w:p w14:paraId="144657A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B553665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609FA86C">
      <w:pPr>
        <w:rPr>
          <w:rFonts w:ascii="Arial" w:hAnsi="Arial" w:cs="Arial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Потпис одговорне особе: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Печат организације:</w:t>
      </w:r>
    </w:p>
    <w:p w14:paraId="451CE4DA">
      <w:pPr>
        <w:rPr>
          <w:rFonts w:ascii="Arial" w:hAnsi="Arial" w:cs="Arial"/>
          <w:lang w:val="hr-HR"/>
        </w:rPr>
      </w:pPr>
    </w:p>
    <w:p w14:paraId="551BFFD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8. ИЗЈАВА АПЛИКАНТА</w:t>
      </w:r>
    </w:p>
    <w:p w14:paraId="3E382233">
      <w:pPr>
        <w:spacing w:before="100" w:beforeAutospacing="1" w:after="100" w:afterAutospacing="1" w:line="240" w:lineRule="auto"/>
        <w:jc w:val="both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Потписивањем овог обрасца, изјављујем да су сви наведени подаци истинити и да је документација потпуна. Такођер, обавезујем се на намјенско кориштење средстава уколико програм буде одобрен. У случају одустајања од реализирања одобреног програма, извршит ћемо поврат одобрених средстава у року од 15 дана од дана доношења одлуке о одустајању, а најкасније до уговореног рока за доставу извјештаја. Прихватамо да контролу намјенског утрошка средстава изврши Комисија Федералног министарства културе и спорта на темељу достављеног извјештаја, а у случају потребе непосредним увидом у документа у нашим просторијама.</w:t>
      </w:r>
    </w:p>
    <w:p w14:paraId="4C59C060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У ______________________, дана ___________ 2025. године.</w:t>
      </w:r>
    </w:p>
    <w:p w14:paraId="1BE65859"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Потпис одговорне особе: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Печат организације:</w:t>
      </w:r>
    </w:p>
    <w:sectPr>
      <w:headerReference r:id="rId11" w:type="default"/>
      <w:footerReference r:id="rId12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7161737"/>
      <w:docPartObj>
        <w:docPartGallery w:val="AutoText"/>
      </w:docPartObj>
    </w:sdtPr>
    <w:sdtContent>
      <w:p w14:paraId="7AC73D78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24459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E4F3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762B5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79CBF1EA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4BB74617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C7D0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Босна и Херцеговина</w:t>
    </w:r>
  </w:p>
  <w:p w14:paraId="09B64804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Федерација Босне и Херцеговине</w:t>
    </w:r>
  </w:p>
  <w:p w14:paraId="464BB0A2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Влада Федерације Босне и Херцеговине</w:t>
    </w:r>
  </w:p>
  <w:p w14:paraId="425B3F9E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Федерално Министарство културе и спорта/шпорта</w:t>
    </w:r>
  </w:p>
  <w:p w14:paraId="4C56D79F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 xml:space="preserve">ТРАНСФЕР НЕПРОФИТНИМ ОРГАНИЗАЦИЈАМА – </w:t>
    </w:r>
  </w:p>
  <w:p w14:paraId="3AE9BF34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КУЛТУРНА ДРУШТВА И ДРУГЕ ИНСТИТУЦИЈЕ: Промовисање публицистике култура народа у Босни и Херцеговини</w:t>
    </w:r>
  </w:p>
  <w:p w14:paraId="50C0039F"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>ПРИЈАВНИ ОБРАЗАЦ</w:t>
    </w:r>
  </w:p>
  <w:p w14:paraId="620C3286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B8552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1CC3B">
    <w:pPr>
      <w:pStyle w:val="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C1A51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Bosna i Hercegovina</w:t>
    </w:r>
  </w:p>
  <w:p w14:paraId="78A4022E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Federacija Bosne i Hercegovine</w:t>
    </w:r>
  </w:p>
  <w:p w14:paraId="2D9F7D4D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Vlada Federacije Bosne i Hercegovine</w:t>
    </w:r>
  </w:p>
  <w:p w14:paraId="7B7684A7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Federalno Ministarstvo kulture i sporta/športa</w:t>
    </w:r>
  </w:p>
  <w:p w14:paraId="6CC3927B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 xml:space="preserve">TRANSFER NEPROFITNIM ORGANIZACIJAMA – </w:t>
    </w:r>
    <w:r>
      <w:rPr>
        <w:rFonts w:ascii="Arial" w:hAnsi="Arial" w:eastAsia="Times New Roman" w:cs="Arial"/>
        <w:b/>
        <w:bCs/>
        <w:sz w:val="18"/>
        <w:szCs w:val="18"/>
        <w:lang w:val="en-US"/>
      </w:rPr>
      <w:t xml:space="preserve"> </w:t>
    </w:r>
    <w:r>
      <w:rPr>
        <w:rFonts w:ascii="Arial" w:hAnsi="Arial" w:eastAsia="Times New Roman" w:cs="Arial"/>
        <w:b/>
        <w:bCs/>
        <w:sz w:val="24"/>
        <w:szCs w:val="24"/>
        <w:lang w:val="en-US"/>
      </w:rPr>
      <w:t>KULTURNA DRUŠTVA I DRUGE INSTITUCIJE: Promovisanje publicistike kultura naroda u Bosni i Hercegovini</w:t>
    </w:r>
  </w:p>
  <w:p w14:paraId="08009B6C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>PRIJAVNI OBRAZAC</w:t>
    </w:r>
  </w:p>
  <w:p w14:paraId="1697EDBA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4AF25AE"/>
    <w:multiLevelType w:val="multilevel"/>
    <w:tmpl w:val="74AF25A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0"/>
      <w:numFmt w:val="bullet"/>
      <w:lvlText w:val="•"/>
      <w:lvlJc w:val="left"/>
      <w:pPr>
        <w:ind w:left="1800" w:hanging="720"/>
      </w:pPr>
      <w:rPr>
        <w:rFonts w:hint="default" w:ascii="Arial" w:hAnsi="Arial" w:eastAsia="Times New Roman" w:cs="Arial"/>
        <w:b w:val="0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C75759A"/>
    <w:multiLevelType w:val="multilevel"/>
    <w:tmpl w:val="7C75759A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F1265"/>
    <w:rsid w:val="00101A81"/>
    <w:rsid w:val="00120F32"/>
    <w:rsid w:val="001B087F"/>
    <w:rsid w:val="001C7672"/>
    <w:rsid w:val="001E0454"/>
    <w:rsid w:val="002123B3"/>
    <w:rsid w:val="00261867"/>
    <w:rsid w:val="002709F1"/>
    <w:rsid w:val="002771CD"/>
    <w:rsid w:val="002B411C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354F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66A0F"/>
    <w:rsid w:val="0098554A"/>
    <w:rsid w:val="009D182F"/>
    <w:rsid w:val="00A32146"/>
    <w:rsid w:val="00A32C74"/>
    <w:rsid w:val="00A639CE"/>
    <w:rsid w:val="00AB267E"/>
    <w:rsid w:val="00AD19FE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A5C7A"/>
    <w:rsid w:val="00BB74F1"/>
    <w:rsid w:val="00BC033C"/>
    <w:rsid w:val="00BE2524"/>
    <w:rsid w:val="00C1664E"/>
    <w:rsid w:val="00C22843"/>
    <w:rsid w:val="00C25813"/>
    <w:rsid w:val="00C26EA1"/>
    <w:rsid w:val="00C404B5"/>
    <w:rsid w:val="00C8769E"/>
    <w:rsid w:val="00CF46E1"/>
    <w:rsid w:val="00D139D4"/>
    <w:rsid w:val="00D56CD4"/>
    <w:rsid w:val="00D8246E"/>
    <w:rsid w:val="00D8771D"/>
    <w:rsid w:val="00DD2B69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ED3F33"/>
    <w:rsid w:val="00EE0353"/>
    <w:rsid w:val="00F278AC"/>
    <w:rsid w:val="00F407E0"/>
    <w:rsid w:val="00F4256C"/>
    <w:rsid w:val="00F6051D"/>
    <w:rsid w:val="00F75915"/>
    <w:rsid w:val="00F900C2"/>
    <w:rsid w:val="00FB2A6D"/>
    <w:rsid w:val="00FC7272"/>
    <w:rsid w:val="4C68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uiPriority w:val="99"/>
    <w:rPr>
      <w:lang w:val="hr-BA"/>
    </w:rPr>
  </w:style>
  <w:style w:type="character" w:customStyle="1" w:styleId="10">
    <w:name w:val="Podnožje Char"/>
    <w:basedOn w:val="2"/>
    <w:link w:val="5"/>
    <w:qFormat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4EE8A-3606-418E-8329-0564954748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1391</Words>
  <Characters>7935</Characters>
  <Lines>66</Lines>
  <Paragraphs>18</Paragraphs>
  <TotalTime>1</TotalTime>
  <ScaleCrop>false</ScaleCrop>
  <LinksUpToDate>false</LinksUpToDate>
  <CharactersWithSpaces>9308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2025-10-15T07:08:00Z</dcterms:created>
  <dc:creator>F MKS-HP2</dc:creator>
  <cp:lastModifiedBy>Emilija Pavićević</cp:lastModifiedBy>
  <cp:lastPrinted>2025-10-13T11:58:00Z</cp:lastPrinted>
  <dcterms:modified xsi:type="dcterms:W3CDTF">2025-11-24T17:18:36Z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1BCF5F0233764A0CA4445FFE44F2B5FA_13</vt:lpwstr>
  </property>
</Properties>
</file>