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športa/sporta</w:t>
      </w:r>
    </w:p>
    <w:p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programa i projekata iz oblasti športa</w:t>
      </w:r>
    </w:p>
    <w:p w:rsidR="002B1CD2" w:rsidRDefault="00287EDF" w:rsidP="002B1CD2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2B1CD2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1734A8" w:rsidRPr="002B1CD2" w:rsidRDefault="001734A8" w:rsidP="002B1CD2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Sufinanciranje 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programskih aktivnosti Olimpijskog komiteta</w:t>
      </w:r>
      <w:r w:rsidR="0094644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BiH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2026.godini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F7056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Olimpijski komitet Bosne i Hercegovine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:rsidR="005638F5" w:rsidRDefault="004B29B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4B29B8" w:rsidRDefault="004B29B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 osoba (ime i prezime):</w:t>
      </w:r>
    </w:p>
    <w:p w:rsidR="00184918" w:rsidRDefault="0018491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5638F5" w:rsidRDefault="004B29B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184918" w:rsidRDefault="00184918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184918" w:rsidRPr="00184918" w:rsidRDefault="00184918" w:rsidP="00184918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_</w:t>
      </w:r>
      <w:r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banke: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B4720" w:rsidRPr="00782D0C" w:rsidRDefault="007B4720" w:rsidP="007B4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 xml:space="preserve">Broj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glavnog 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 računa:</w:t>
      </w:r>
    </w:p>
    <w:p w:rsidR="007B4720" w:rsidRPr="00782D0C" w:rsidRDefault="007B4720" w:rsidP="007B472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B4720" w:rsidRPr="00782D0C" w:rsidRDefault="007B4720" w:rsidP="007B47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 transakcijskog računa</w:t>
      </w:r>
      <w:r w:rsidR="0018491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otvoren za ovu namjenu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287EDF" w:rsidRDefault="007B4720" w:rsidP="005638F5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</w:t>
      </w:r>
      <w:r w:rsidR="005638F5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:   programsaka djelatnost  □  takmičenje□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F7056C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Federalnog ministarstva kulture i športa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0253A4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150.000,00KM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5638F5" w:rsidRPr="005638F5" w:rsidRDefault="005638F5" w:rsidP="005638F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5638F5" w:rsidRPr="005638F5" w:rsidRDefault="005638F5" w:rsidP="005638F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športu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 xml:space="preserve">Kako je projekat usklađen s  Zakona o športu BiH - navesti član Zakona? </w:t>
      </w:r>
    </w:p>
    <w:p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287EDF" w:rsidRPr="005638F5" w:rsidRDefault="00B822E1" w:rsidP="0018491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CA33C3">
        <w:rPr>
          <w:rFonts w:ascii="Arial" w:eastAsia="Times New Roman" w:hAnsi="Arial" w:cs="Arial"/>
          <w:sz w:val="24"/>
          <w:szCs w:val="24"/>
        </w:rPr>
        <w:t xml:space="preserve"> Zakona o športa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 adresira i na koji način?</w:t>
      </w:r>
    </w:p>
    <w:p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>Na koji način je u okviru projekta osigurana rodna ravnopravnost među sudionicima i organizacijskim timom?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</w:rPr>
        <w:lastRenderedPageBreak/>
        <w:t>Definirajte ciljanu publiku i 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 društveni utjecaj projekta:</w:t>
      </w:r>
    </w:p>
    <w:p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4B29B8" w:rsidRDefault="004B29B8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športske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takmičenja, turniri, sportske škole,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</w:p>
    <w:p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Definirajte ciljnu publiku i očekivani društveni utjecaj projekta (mladi, osobe s invaliditetom -utjecaj):</w:t>
      </w:r>
    </w:p>
    <w:p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5638F5" w:rsidRDefault="005638F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:rsidR="008B5694" w:rsidRPr="00782D0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 dokumentacija</w:t>
      </w:r>
    </w:p>
    <w:p w:rsidR="00552285" w:rsidRPr="00552285" w:rsidRDefault="00782D0C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552285" w:rsidRPr="00552285">
        <w:rPr>
          <w:rFonts w:ascii="Arial" w:eastAsia="Times New Roman" w:hAnsi="Arial" w:cs="Arial"/>
          <w:color w:val="000000"/>
          <w:sz w:val="24"/>
          <w:szCs w:val="24"/>
        </w:rPr>
        <w:tab/>
        <w:t>Prijavni obrazac, elektronički popunjen, potpisan i ovjeren pečatom pravne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2.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osobe, dostupan na mrežnoj stranici Ministarstva (original);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Uvjerenje o poreznoj registraciji – identifikacijski broj (original ili 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Rješenje o razvrstavanju - klasifikacija djelatnosti (preslik);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Uvjerenje Porezne uprave o izmirenim poreznim obvezama aplikanta ne starije od šest mjeseci do dana objave javnog poziva (original ili 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Aktualni izvod iz registra, ne stariji od šest mjeseci do dana objave javnog poziva (original ili preslik ovjeren u općini ili u notarskom uredu);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Potvrda banke ne starija od tri mjeseca do dana objave javnog poziva (original ili  ovjeren preslik), u kojoj je navedeno: 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a)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da račun nije blokiran,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b)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broj transakcijskog računa,</w:t>
      </w:r>
    </w:p>
    <w:p w:rsid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c)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ID broj korisnika;</w:t>
      </w:r>
    </w:p>
    <w:p w:rsidR="005B1DC6" w:rsidRPr="005B1DC6" w:rsidRDefault="005B1DC6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oBack"/>
      <w:r w:rsidRPr="005B1DC6">
        <w:rPr>
          <w:rFonts w:ascii="Arial" w:eastAsia="Times New Roman" w:hAnsi="Arial" w:cs="Arial"/>
          <w:b/>
          <w:color w:val="000000"/>
          <w:sz w:val="24"/>
          <w:szCs w:val="24"/>
        </w:rPr>
        <w:t>Aplikant kojem je odobren iznos iznad 100.000,00 KM dužan je otvoriti zaseban transakcijski račun na koji će se doznačiti sredstva za financiranje/sufinanciranje projekata i o tomu obavijestiti Federalno ministarstvo kulture i športa.</w:t>
      </w:r>
    </w:p>
    <w:bookmarkEnd w:id="0"/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8.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 xml:space="preserve">Bilanca stanja i Bilanca uspjeha ili Račun prihoda i rashoda za 2025. godinu, s vidljivim   pečatom Financijsko informatičke agencije (FIA). 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9.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Program rada OK BiH za 2026. godinu (original ili 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10.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Izvješće o realizaciji programa OK BiH iz prethodne godine (original ili 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11.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Podaci o broju medijskih objava i partnerstvu s drugim organizacijama (ne tekstovi nego tabelarni navodi s linkom, a koji se odnose isključivo na potporu sportašima), (original ili 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12.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Tablica o dodjeli sredstava sportašima i klubovima za prethodnu godinu, navesti tačne podatke i iznose (original)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13.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Izvješća o uspjesima sportaša u okviru prethodnih programa (original ili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14.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Lista s navedenim sportašima i športskim ekipama za koje je predviđeno finaciranje u 2026.godini (original ili 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15.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Plasmani na službenim međunarodnim natjecanjima za 2026. godinu s popisom sudionika i natjecanja kojima će sredstva biti namijenjena (original ili ovjeren preslik);</w:t>
      </w:r>
    </w:p>
    <w:p w:rsidR="00552285" w:rsidRP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16.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Dokaz o osiguranim sredstvima (ugovori, sponzorstva, donacije, sufinanciranje iz drugih izvora) (original ili ovjeren preslik);</w:t>
      </w:r>
    </w:p>
    <w:p w:rsidR="00552285" w:rsidRDefault="00552285" w:rsidP="0055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52285">
        <w:rPr>
          <w:rFonts w:ascii="Arial" w:eastAsia="Times New Roman" w:hAnsi="Arial" w:cs="Arial"/>
          <w:color w:val="000000"/>
          <w:sz w:val="24"/>
          <w:szCs w:val="24"/>
        </w:rPr>
        <w:t>17.</w:t>
      </w:r>
      <w:r w:rsidRPr="00552285">
        <w:rPr>
          <w:rFonts w:ascii="Arial" w:eastAsia="Times New Roman" w:hAnsi="Arial" w:cs="Arial"/>
          <w:color w:val="000000"/>
          <w:sz w:val="24"/>
          <w:szCs w:val="24"/>
        </w:rPr>
        <w:tab/>
        <w:t>Program ili mjere koji promiču rodnu ravnopravnost i inkluziju (original).</w:t>
      </w:r>
    </w:p>
    <w:p w:rsidR="00552285" w:rsidRDefault="00552285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Pr="00184918" w:rsidRDefault="00552285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NA</w:t>
      </w:r>
      <w:r w:rsidR="00184918" w:rsidRPr="00184918">
        <w:rPr>
          <w:rFonts w:ascii="Arial" w:eastAsia="Times New Roman" w:hAnsi="Arial" w:cs="Arial"/>
          <w:b/>
          <w:sz w:val="24"/>
          <w:szCs w:val="24"/>
          <w:lang w:val="en-US"/>
        </w:rPr>
        <w:t>POMENA: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Prijavni obrazac mora biti elektronički popunjen, potpisan i ovjeren.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Prijave koje nisu dostavljene na propisanom obrascu, netočne i nepotpune prijave i prijave koje nisu dostavljene u navedenom roku neće biti razmatrane.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Potrebno je da aplikant dostavi spisak dokumentacije koju je dostavio uz prijavni obrazac.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Aplikant je odgovoran za točnost podataka u prijavi na propisanom obrascu. 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Financijski plan, koji se nalazi unutar prijavnog obrasca, treba biti detaljno razrađen po stavkama. 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Potvrda banke koja ne sadrži identifikacijski broj aplikanta, transakcijski račun aplikanta i izjavu o aktivnosti računa </w:t>
      </w:r>
      <w:r>
        <w:rPr>
          <w:rFonts w:ascii="Arial" w:eastAsia="Times New Roman" w:hAnsi="Arial" w:cs="Arial"/>
          <w:sz w:val="24"/>
          <w:szCs w:val="24"/>
          <w:lang w:val="en-US"/>
        </w:rPr>
        <w:t>aplikanta neće biti prihvaćena.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lastRenderedPageBreak/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U tijeku realizacije projekta bilo koja promjena adrese, broja telefona, promjene kontakta, ovlaštene osobe ili broja računa kod banke, moraju biti dostavljeni u pisanoj formi ovom Ministarstvu. Federalno ministarstvo kulture i športa neće se smatrati odgovornim u slučaju da ne uspije kontaktirati aplikanta.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Svi dokumenti moraju biti isključivo na jednom od slu</w:t>
      </w:r>
      <w:r>
        <w:rPr>
          <w:rFonts w:ascii="Arial" w:eastAsia="Times New Roman" w:hAnsi="Arial" w:cs="Arial"/>
          <w:sz w:val="24"/>
          <w:szCs w:val="24"/>
          <w:lang w:val="en-US"/>
        </w:rPr>
        <w:t>žbenih jezika u Federaciji BiH.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Dokumente je potrebno numerirati na način da se numerira svaka stranica/ papir redom i da se spiralno uveže kao cjelina. Numeriranje se vrši redoslijedom kako je navedeno u traženoj dokumentaciji. </w:t>
      </w:r>
    </w:p>
    <w:p w:rsidR="00184918" w:rsidRPr="00AF2A30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Aplikant je dužan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cjelokupnu projektnu dokumentaciju dostaviti skeniranu na USB stiku.</w:t>
      </w:r>
    </w:p>
    <w:p w:rsidR="00184918" w:rsidRDefault="00184918" w:rsidP="0018491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Aplikant je dužan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su pri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likom pravdanja sredstava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uz štampani dokaz dostaviti cjelokupno financijsko izvješće skenirano na USB stiku. </w:t>
      </w:r>
    </w:p>
    <w:p w:rsidR="00184918" w:rsidRPr="00AF2A30" w:rsidRDefault="00184918" w:rsidP="001849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184918" w:rsidRDefault="00184918" w:rsidP="0018491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84918" w:rsidRDefault="00184918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9327" w:type="dxa"/>
            <w:gridSpan w:val="2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7A2422" w:rsidTr="008144BF">
        <w:tc>
          <w:tcPr>
            <w:tcW w:w="767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7A2422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552285" w:rsidRPr="00ED16A6" w:rsidTr="008144BF">
        <w:tc>
          <w:tcPr>
            <w:tcW w:w="767" w:type="dxa"/>
          </w:tcPr>
          <w:p w:rsidR="00552285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552285" w:rsidRPr="007A2422" w:rsidRDefault="00552285" w:rsidP="005522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552285" w:rsidRPr="00ED16A6" w:rsidRDefault="00552285" w:rsidP="00552285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287EDF" w:rsidRPr="007A2422" w:rsidRDefault="00287EDF" w:rsidP="00287EDF">
      <w:pPr>
        <w:rPr>
          <w:rFonts w:ascii="Arial" w:hAnsi="Arial" w:cs="Arial"/>
        </w:rPr>
      </w:pPr>
    </w:p>
    <w:p w:rsidR="00287EDF" w:rsidRPr="007A2422" w:rsidRDefault="00287EDF" w:rsidP="00287EDF">
      <w:pPr>
        <w:rPr>
          <w:rFonts w:ascii="Arial" w:hAnsi="Arial" w:cs="Arial"/>
        </w:rPr>
      </w:pPr>
    </w:p>
    <w:p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 odgovorne osobe: ___________________________</w:t>
      </w:r>
    </w:p>
    <w:p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 organizacije</w:t>
      </w: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552285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prihvatam sve uvjete Javnog poziva i obvezujem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utroška sredstava izvrši Povjerenstvo Federalnog ministarstva kulture i športa na temelju dostavljenog izvješća,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21D" w:rsidRDefault="002F321D" w:rsidP="008F6B76">
      <w:pPr>
        <w:spacing w:after="0" w:line="240" w:lineRule="auto"/>
      </w:pPr>
      <w:r>
        <w:separator/>
      </w:r>
    </w:p>
  </w:endnote>
  <w:endnote w:type="continuationSeparator" w:id="0">
    <w:p w:rsidR="002F321D" w:rsidRDefault="002F321D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DC6" w:rsidRPr="005B1DC6">
          <w:rPr>
            <w:noProof/>
            <w:lang w:val="hr-HR"/>
          </w:rPr>
          <w:t>7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DC6" w:rsidRPr="005B1DC6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21D" w:rsidRDefault="002F321D" w:rsidP="008F6B76">
      <w:pPr>
        <w:spacing w:after="0" w:line="240" w:lineRule="auto"/>
      </w:pPr>
      <w:r>
        <w:separator/>
      </w:r>
    </w:p>
  </w:footnote>
  <w:footnote w:type="continuationSeparator" w:id="0">
    <w:p w:rsidR="002F321D" w:rsidRDefault="002F321D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41" style="width:0;height:1.5pt" o:hralign="center" o:bullet="t" o:hrstd="t" o:hr="t" fillcolor="#a0a0a0" stroked="f"/>
    </w:pict>
  </w:numPicBullet>
  <w:numPicBullet w:numPicBulletId="1">
    <w:pict>
      <v:rect id="_x0000_i1142" style="width:0;height:1.5pt" o:hralign="center" o:bullet="t" o:hrstd="t" o:hr="t" fillcolor="#a0a0a0" stroked="f"/>
    </w:pict>
  </w:numPicBullet>
  <w:numPicBullet w:numPicBulletId="2">
    <w:pict>
      <v:rect id="_x0000_i1143" style="width:0;height:1.5pt" o:hralign="center" o:bullet="t" o:hrstd="t" o:hr="t" fillcolor="#a0a0a0" stroked="f"/>
    </w:pict>
  </w:numPicBullet>
  <w:numPicBullet w:numPicBulletId="3">
    <w:pict>
      <v:rect id="_x0000_i1144" style="width:0;height:1.5pt" o:hralign="center" o:bullet="t" o:hrstd="t" o:hr="t" fillcolor="#a0a0a0" stroked="f"/>
    </w:pict>
  </w:numPicBullet>
  <w:numPicBullet w:numPicBulletId="4">
    <w:pict>
      <v:rect id="_x0000_i1145" style="width:0;height:1.5pt" o:hralign="center" o:bullet="t" o:hrstd="t" o:hr="t" fillcolor="#a0a0a0" stroked="f"/>
    </w:pict>
  </w:numPicBullet>
  <w:numPicBullet w:numPicBulletId="5">
    <w:pict>
      <v:rect id="_x0000_i1146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27464"/>
    <w:rsid w:val="0003712A"/>
    <w:rsid w:val="001734A8"/>
    <w:rsid w:val="00184918"/>
    <w:rsid w:val="001C64A1"/>
    <w:rsid w:val="001D1C43"/>
    <w:rsid w:val="00254401"/>
    <w:rsid w:val="002709F1"/>
    <w:rsid w:val="00287EDF"/>
    <w:rsid w:val="002B1CD2"/>
    <w:rsid w:val="002F321D"/>
    <w:rsid w:val="002F5EBD"/>
    <w:rsid w:val="0030068E"/>
    <w:rsid w:val="00336D40"/>
    <w:rsid w:val="00340670"/>
    <w:rsid w:val="00347D72"/>
    <w:rsid w:val="003D20AF"/>
    <w:rsid w:val="003E6F3A"/>
    <w:rsid w:val="003F6409"/>
    <w:rsid w:val="0040607F"/>
    <w:rsid w:val="00423CA7"/>
    <w:rsid w:val="00472B76"/>
    <w:rsid w:val="004B29B8"/>
    <w:rsid w:val="004B4A63"/>
    <w:rsid w:val="004C7455"/>
    <w:rsid w:val="004D257C"/>
    <w:rsid w:val="005245B4"/>
    <w:rsid w:val="00552285"/>
    <w:rsid w:val="005638F5"/>
    <w:rsid w:val="0059653D"/>
    <w:rsid w:val="005B1DC6"/>
    <w:rsid w:val="005B214A"/>
    <w:rsid w:val="005E487F"/>
    <w:rsid w:val="00664864"/>
    <w:rsid w:val="006C3FB0"/>
    <w:rsid w:val="00782D0C"/>
    <w:rsid w:val="00790696"/>
    <w:rsid w:val="007A1C69"/>
    <w:rsid w:val="007A2422"/>
    <w:rsid w:val="007B33F7"/>
    <w:rsid w:val="007B4720"/>
    <w:rsid w:val="00840C41"/>
    <w:rsid w:val="00844C1F"/>
    <w:rsid w:val="008A276D"/>
    <w:rsid w:val="008B5211"/>
    <w:rsid w:val="008B5694"/>
    <w:rsid w:val="008D23C3"/>
    <w:rsid w:val="008E7967"/>
    <w:rsid w:val="008F6B76"/>
    <w:rsid w:val="009127E2"/>
    <w:rsid w:val="00946440"/>
    <w:rsid w:val="0095540F"/>
    <w:rsid w:val="009B5BE8"/>
    <w:rsid w:val="009D182F"/>
    <w:rsid w:val="00A639CE"/>
    <w:rsid w:val="00AA5D18"/>
    <w:rsid w:val="00B23B2D"/>
    <w:rsid w:val="00B34BAA"/>
    <w:rsid w:val="00B43BDA"/>
    <w:rsid w:val="00B52A25"/>
    <w:rsid w:val="00B81006"/>
    <w:rsid w:val="00B822E1"/>
    <w:rsid w:val="00BB369E"/>
    <w:rsid w:val="00C101DB"/>
    <w:rsid w:val="00C25813"/>
    <w:rsid w:val="00CA33C3"/>
    <w:rsid w:val="00D07DA3"/>
    <w:rsid w:val="00D545F7"/>
    <w:rsid w:val="00E41A7B"/>
    <w:rsid w:val="00F6051D"/>
    <w:rsid w:val="00F7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DFB50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1924</Words>
  <Characters>10968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10</cp:revision>
  <cp:lastPrinted>2025-05-28T07:09:00Z</cp:lastPrinted>
  <dcterms:created xsi:type="dcterms:W3CDTF">2026-04-08T06:59:00Z</dcterms:created>
  <dcterms:modified xsi:type="dcterms:W3CDTF">2026-04-17T06:41:00Z</dcterms:modified>
</cp:coreProperties>
</file>